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7662F8">
        <w:trPr>
          <w:trHeight w:val="2409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20A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662F8" w:rsidRPr="0069380B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38161E" w:rsidRPr="0038161E" w:rsidRDefault="0038161E" w:rsidP="00381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1E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части элемента планировочной структуры: </w:t>
            </w:r>
          </w:p>
          <w:p w:rsidR="006058F7" w:rsidRPr="006058F7" w:rsidRDefault="006058F7" w:rsidP="00605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8F7">
              <w:rPr>
                <w:rFonts w:ascii="Times New Roman" w:hAnsi="Times New Roman" w:cs="Times New Roman"/>
                <w:sz w:val="24"/>
                <w:szCs w:val="24"/>
              </w:rPr>
              <w:t xml:space="preserve">ул. Адмиралтейская, ул. Советская, </w:t>
            </w:r>
          </w:p>
          <w:p w:rsidR="0038161E" w:rsidRDefault="006058F7" w:rsidP="00605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8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058F7">
              <w:rPr>
                <w:rFonts w:ascii="Times New Roman" w:hAnsi="Times New Roman" w:cs="Times New Roman"/>
                <w:sz w:val="24"/>
                <w:szCs w:val="24"/>
              </w:rPr>
              <w:t>Валявкина</w:t>
            </w:r>
            <w:proofErr w:type="spellEnd"/>
            <w:r w:rsidRPr="006058F7">
              <w:rPr>
                <w:rFonts w:ascii="Times New Roman" w:hAnsi="Times New Roman" w:cs="Times New Roman"/>
                <w:sz w:val="24"/>
                <w:szCs w:val="24"/>
              </w:rPr>
              <w:t>, просп. Никольский</w:t>
            </w:r>
          </w:p>
          <w:p w:rsidR="0038161E" w:rsidRDefault="0038161E" w:rsidP="00381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1C5" w:rsidRPr="0069380B" w:rsidRDefault="004711C5" w:rsidP="00381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C615DD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161E" w:rsidRPr="0038161E" w:rsidRDefault="00A054D8" w:rsidP="0038161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38161E" w:rsidRPr="0038161E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A054D8" w:rsidRDefault="006058F7" w:rsidP="006058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058F7">
        <w:rPr>
          <w:rFonts w:ascii="Times New Roman" w:hAnsi="Times New Roman"/>
          <w:b/>
          <w:sz w:val="28"/>
          <w:szCs w:val="28"/>
        </w:rPr>
        <w:t xml:space="preserve">ул. Адмиралтейская, ул. Советская, ул. </w:t>
      </w:r>
      <w:proofErr w:type="spellStart"/>
      <w:r w:rsidRPr="006058F7">
        <w:rPr>
          <w:rFonts w:ascii="Times New Roman" w:hAnsi="Times New Roman"/>
          <w:b/>
          <w:sz w:val="28"/>
          <w:szCs w:val="28"/>
        </w:rPr>
        <w:t>Валявкина</w:t>
      </w:r>
      <w:proofErr w:type="spellEnd"/>
      <w:r w:rsidRPr="006058F7">
        <w:rPr>
          <w:rFonts w:ascii="Times New Roman" w:hAnsi="Times New Roman"/>
          <w:b/>
          <w:sz w:val="28"/>
          <w:szCs w:val="28"/>
        </w:rPr>
        <w:t>, просп. Никольский</w:t>
      </w:r>
      <w:r w:rsidR="00A054D8" w:rsidRPr="00A054D8">
        <w:rPr>
          <w:rFonts w:ascii="Times New Roman" w:hAnsi="Times New Roman"/>
          <w:b/>
          <w:sz w:val="28"/>
          <w:szCs w:val="28"/>
        </w:rPr>
        <w:t>, подлежащей комплексному развитию</w:t>
      </w:r>
      <w:proofErr w:type="gramEnd"/>
    </w:p>
    <w:p w:rsidR="0069380B" w:rsidRDefault="0069380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968"/>
        <w:gridCol w:w="2560"/>
        <w:gridCol w:w="2120"/>
        <w:gridCol w:w="857"/>
        <w:gridCol w:w="1273"/>
        <w:gridCol w:w="67"/>
        <w:gridCol w:w="2131"/>
        <w:gridCol w:w="66"/>
        <w:gridCol w:w="1992"/>
      </w:tblGrid>
      <w:tr w:rsidR="00A054D8" w:rsidRPr="00A054D8" w:rsidTr="00AB435A">
        <w:trPr>
          <w:trHeight w:val="480"/>
        </w:trPr>
        <w:tc>
          <w:tcPr>
            <w:tcW w:w="567" w:type="dxa"/>
            <w:vMerge w:val="restart"/>
            <w:vAlign w:val="center"/>
          </w:tcPr>
          <w:p w:rsidR="00A054D8" w:rsidRPr="00A054D8" w:rsidRDefault="00A054D8" w:rsidP="00BC1DC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A054D8" w:rsidRPr="00A054D8" w:rsidRDefault="00121481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AB435A">
        <w:trPr>
          <w:trHeight w:val="280"/>
        </w:trPr>
        <w:tc>
          <w:tcPr>
            <w:tcW w:w="567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AB435A">
        <w:tc>
          <w:tcPr>
            <w:tcW w:w="14601" w:type="dxa"/>
            <w:gridSpan w:val="10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A35EE5" w:rsidRPr="00A054D8" w:rsidTr="00AB435A">
        <w:tc>
          <w:tcPr>
            <w:tcW w:w="567" w:type="dxa"/>
            <w:shd w:val="clear" w:color="auto" w:fill="auto"/>
          </w:tcPr>
          <w:p w:rsidR="00A35EE5" w:rsidRPr="00A054D8" w:rsidRDefault="006058F7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6058F7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58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058F7">
              <w:rPr>
                <w:rFonts w:ascii="Times New Roman" w:hAnsi="Times New Roman" w:cs="Times New Roman"/>
                <w:sz w:val="24"/>
                <w:szCs w:val="24"/>
              </w:rPr>
              <w:t>Валявкина</w:t>
            </w:r>
            <w:proofErr w:type="spellEnd"/>
            <w:r w:rsidRPr="006058F7">
              <w:rPr>
                <w:rFonts w:ascii="Times New Roman" w:hAnsi="Times New Roman" w:cs="Times New Roman"/>
                <w:sz w:val="24"/>
                <w:szCs w:val="24"/>
              </w:rPr>
              <w:t>, д. 5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6058F7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8F7">
              <w:rPr>
                <w:rFonts w:ascii="Times New Roman" w:hAnsi="Times New Roman" w:cs="Times New Roman"/>
                <w:sz w:val="24"/>
                <w:szCs w:val="24"/>
              </w:rPr>
              <w:t>29:22:023011:30</w:t>
            </w:r>
          </w:p>
        </w:tc>
        <w:tc>
          <w:tcPr>
            <w:tcW w:w="2120" w:type="dxa"/>
            <w:shd w:val="clear" w:color="auto" w:fill="auto"/>
          </w:tcPr>
          <w:p w:rsidR="00A35EE5" w:rsidRPr="00BE52DF" w:rsidRDefault="008B3761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413,26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Pr="00BE52DF" w:rsidRDefault="008B3761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326,40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Pr="00BE52DF" w:rsidRDefault="006058F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86,86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A35EE5" w:rsidRPr="00A054D8" w:rsidRDefault="00A35EE5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32F4F" w:rsidRPr="00AB627E" w:rsidTr="00AB435A">
        <w:tc>
          <w:tcPr>
            <w:tcW w:w="14601" w:type="dxa"/>
            <w:gridSpan w:val="10"/>
            <w:shd w:val="clear" w:color="auto" w:fill="auto"/>
          </w:tcPr>
          <w:p w:rsidR="00D32F4F" w:rsidRPr="00AB627E" w:rsidRDefault="00D32F4F" w:rsidP="006058F7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</w:t>
            </w:r>
            <w:r w:rsidR="00F60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60136" w:rsidRPr="00F6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D32F4F" w:rsidRPr="00AB627E" w:rsidTr="00EC28D7">
        <w:tc>
          <w:tcPr>
            <w:tcW w:w="567" w:type="dxa"/>
            <w:shd w:val="clear" w:color="auto" w:fill="auto"/>
          </w:tcPr>
          <w:p w:rsidR="00D32F4F" w:rsidRPr="00AB627E" w:rsidRDefault="00D32F4F" w:rsidP="00BC1DCD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D32F4F" w:rsidRPr="00AB627E" w:rsidRDefault="00C254FA" w:rsidP="00761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D32F4F" w:rsidRPr="00AB627E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F6013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6058F7" w:rsidP="006058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58F7">
              <w:rPr>
                <w:rFonts w:ascii="Times New Roman" w:hAnsi="Times New Roman" w:cs="Times New Roman"/>
                <w:sz w:val="24"/>
                <w:szCs w:val="24"/>
              </w:rPr>
              <w:t xml:space="preserve">водопроводная сеть, проходящая от ул. </w:t>
            </w:r>
            <w:proofErr w:type="spellStart"/>
            <w:r w:rsidRPr="006058F7">
              <w:rPr>
                <w:rFonts w:ascii="Times New Roman" w:hAnsi="Times New Roman" w:cs="Times New Roman"/>
                <w:sz w:val="24"/>
                <w:szCs w:val="24"/>
              </w:rPr>
              <w:t>Пахтусова</w:t>
            </w:r>
            <w:proofErr w:type="spellEnd"/>
            <w:r w:rsidRPr="006058F7">
              <w:rPr>
                <w:rFonts w:ascii="Times New Roman" w:hAnsi="Times New Roman" w:cs="Times New Roman"/>
                <w:sz w:val="24"/>
                <w:szCs w:val="24"/>
              </w:rPr>
              <w:t xml:space="preserve"> (между домами № 2 и № 4) до ул. </w:t>
            </w:r>
            <w:proofErr w:type="spellStart"/>
            <w:r w:rsidRPr="006058F7">
              <w:rPr>
                <w:rFonts w:ascii="Times New Roman" w:hAnsi="Times New Roman" w:cs="Times New Roman"/>
                <w:sz w:val="24"/>
                <w:szCs w:val="24"/>
              </w:rPr>
              <w:t>Валявкина</w:t>
            </w:r>
            <w:proofErr w:type="spellEnd"/>
          </w:p>
        </w:tc>
        <w:tc>
          <w:tcPr>
            <w:tcW w:w="5529" w:type="dxa"/>
            <w:gridSpan w:val="5"/>
            <w:shd w:val="clear" w:color="auto" w:fill="auto"/>
          </w:tcPr>
          <w:p w:rsidR="006058F7" w:rsidRPr="006058F7" w:rsidRDefault="006058F7" w:rsidP="006058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058F7">
              <w:rPr>
                <w:rFonts w:ascii="Times New Roman" w:hAnsi="Times New Roman" w:cs="Times New Roman"/>
                <w:sz w:val="24"/>
                <w:szCs w:val="24"/>
              </w:rPr>
              <w:t xml:space="preserve">еестровый номер </w:t>
            </w:r>
          </w:p>
          <w:p w:rsidR="00EC28D7" w:rsidRPr="007116FC" w:rsidRDefault="006058F7" w:rsidP="006058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8F7">
              <w:rPr>
                <w:rFonts w:ascii="Times New Roman" w:hAnsi="Times New Roman" w:cs="Times New Roman"/>
                <w:sz w:val="24"/>
                <w:szCs w:val="24"/>
              </w:rPr>
              <w:t>000012088178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F6013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6058F7" w:rsidP="008B2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8F7">
              <w:rPr>
                <w:rFonts w:ascii="Times New Roman" w:hAnsi="Times New Roman" w:cs="Times New Roman"/>
                <w:sz w:val="24"/>
                <w:szCs w:val="24"/>
              </w:rPr>
              <w:t xml:space="preserve">внутриквартальные сети водопровода микрорайона "Г" </w:t>
            </w:r>
            <w:proofErr w:type="spellStart"/>
            <w:r w:rsidRPr="006058F7">
              <w:rPr>
                <w:rFonts w:ascii="Times New Roman" w:hAnsi="Times New Roman" w:cs="Times New Roman"/>
                <w:sz w:val="24"/>
                <w:szCs w:val="24"/>
              </w:rPr>
              <w:t>Соломбалы</w:t>
            </w:r>
            <w:bookmarkStart w:id="0" w:name="_GoBack"/>
            <w:bookmarkEnd w:id="0"/>
            <w:proofErr w:type="spellEnd"/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6058F7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8F7">
              <w:rPr>
                <w:rFonts w:ascii="Times New Roman" w:hAnsi="Times New Roman" w:cs="Times New Roman"/>
                <w:sz w:val="24"/>
                <w:szCs w:val="24"/>
              </w:rPr>
              <w:t>29:22:000000:8222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F6013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6058F7" w:rsidP="001254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58F7">
              <w:rPr>
                <w:rFonts w:ascii="Times New Roman" w:hAnsi="Times New Roman" w:cs="Times New Roman"/>
                <w:sz w:val="24"/>
                <w:szCs w:val="24"/>
              </w:rPr>
              <w:t>наружное освещение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6058F7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8F7">
              <w:rPr>
                <w:rFonts w:ascii="Times New Roman" w:hAnsi="Times New Roman" w:cs="Times New Roman"/>
                <w:sz w:val="24"/>
                <w:szCs w:val="24"/>
              </w:rPr>
              <w:t>29:22:023011:381</w:t>
            </w:r>
          </w:p>
        </w:tc>
      </w:tr>
      <w:tr w:rsidR="0069380B" w:rsidRPr="00AB627E" w:rsidTr="00AB435A">
        <w:tc>
          <w:tcPr>
            <w:tcW w:w="14601" w:type="dxa"/>
            <w:gridSpan w:val="10"/>
            <w:shd w:val="clear" w:color="auto" w:fill="auto"/>
          </w:tcPr>
          <w:p w:rsidR="0069380B" w:rsidRPr="00247A82" w:rsidRDefault="00EC28D7" w:rsidP="006938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  <w:tr w:rsidR="00F60136" w:rsidRPr="00AB627E" w:rsidTr="00AB435A">
        <w:tc>
          <w:tcPr>
            <w:tcW w:w="14601" w:type="dxa"/>
            <w:gridSpan w:val="10"/>
            <w:shd w:val="clear" w:color="auto" w:fill="auto"/>
          </w:tcPr>
          <w:p w:rsidR="00F60136" w:rsidRPr="00F60136" w:rsidRDefault="00F60136" w:rsidP="00605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  <w:r w:rsidR="00AB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013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к настоящему договору может быть дополнено линейными объектами коммунальной, транспортной инфраструктур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60136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границ </w:t>
            </w:r>
            <w:r w:rsidR="00AB0D65">
              <w:rPr>
                <w:rFonts w:ascii="Times New Roman" w:hAnsi="Times New Roman" w:cs="Times New Roman"/>
                <w:sz w:val="24"/>
                <w:szCs w:val="24"/>
              </w:rPr>
              <w:t>территории, указанной в п</w:t>
            </w:r>
            <w:r w:rsidRPr="00F60136">
              <w:rPr>
                <w:rFonts w:ascii="Times New Roman" w:hAnsi="Times New Roman" w:cs="Times New Roman"/>
                <w:sz w:val="24"/>
                <w:szCs w:val="24"/>
              </w:rPr>
              <w:t>риложении № 1 к настоящему договору, дополнительным соглашением.</w:t>
            </w:r>
          </w:p>
        </w:tc>
      </w:tr>
    </w:tbl>
    <w:p w:rsidR="00820AC1" w:rsidRPr="00820AC1" w:rsidRDefault="00820AC1" w:rsidP="00F60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20AC1" w:rsidRPr="00820AC1" w:rsidSect="00C615DD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9C3" w:rsidRDefault="00FE59C3" w:rsidP="00862409">
      <w:pPr>
        <w:spacing w:after="0" w:line="240" w:lineRule="auto"/>
      </w:pPr>
      <w:r>
        <w:separator/>
      </w:r>
    </w:p>
  </w:endnote>
  <w:endnote w:type="continuationSeparator" w:id="0">
    <w:p w:rsidR="00FE59C3" w:rsidRDefault="00FE59C3" w:rsidP="0086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9C3" w:rsidRDefault="00FE59C3" w:rsidP="00862409">
      <w:pPr>
        <w:spacing w:after="0" w:line="240" w:lineRule="auto"/>
      </w:pPr>
      <w:r>
        <w:separator/>
      </w:r>
    </w:p>
  </w:footnote>
  <w:footnote w:type="continuationSeparator" w:id="0">
    <w:p w:rsidR="00FE59C3" w:rsidRDefault="00FE59C3" w:rsidP="00862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957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62409" w:rsidRPr="00862409" w:rsidRDefault="00862409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624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624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C615DD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62409" w:rsidRDefault="008624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33AFC"/>
    <w:rsid w:val="000556E9"/>
    <w:rsid w:val="000556FB"/>
    <w:rsid w:val="00057EBF"/>
    <w:rsid w:val="000C3883"/>
    <w:rsid w:val="00121481"/>
    <w:rsid w:val="00125453"/>
    <w:rsid w:val="001B6071"/>
    <w:rsid w:val="00213B4E"/>
    <w:rsid w:val="0021475A"/>
    <w:rsid w:val="002763B2"/>
    <w:rsid w:val="002A2BAA"/>
    <w:rsid w:val="003055E3"/>
    <w:rsid w:val="0036475F"/>
    <w:rsid w:val="0038161E"/>
    <w:rsid w:val="00470E7A"/>
    <w:rsid w:val="004711C5"/>
    <w:rsid w:val="00500984"/>
    <w:rsid w:val="00530D77"/>
    <w:rsid w:val="00531993"/>
    <w:rsid w:val="00553137"/>
    <w:rsid w:val="00554AC8"/>
    <w:rsid w:val="005635E8"/>
    <w:rsid w:val="006058F7"/>
    <w:rsid w:val="00620A9D"/>
    <w:rsid w:val="00637CBC"/>
    <w:rsid w:val="00671C05"/>
    <w:rsid w:val="006811F1"/>
    <w:rsid w:val="0069380B"/>
    <w:rsid w:val="006E160D"/>
    <w:rsid w:val="00703368"/>
    <w:rsid w:val="007116FC"/>
    <w:rsid w:val="00761D73"/>
    <w:rsid w:val="007662F8"/>
    <w:rsid w:val="00775682"/>
    <w:rsid w:val="007A57FC"/>
    <w:rsid w:val="008035C7"/>
    <w:rsid w:val="00820AC1"/>
    <w:rsid w:val="00862409"/>
    <w:rsid w:val="00885264"/>
    <w:rsid w:val="00894356"/>
    <w:rsid w:val="0089509A"/>
    <w:rsid w:val="008B2636"/>
    <w:rsid w:val="008B3761"/>
    <w:rsid w:val="008C5CFF"/>
    <w:rsid w:val="008E01CF"/>
    <w:rsid w:val="00913D21"/>
    <w:rsid w:val="009845F6"/>
    <w:rsid w:val="009D2374"/>
    <w:rsid w:val="00A054D8"/>
    <w:rsid w:val="00A35EE5"/>
    <w:rsid w:val="00A477A3"/>
    <w:rsid w:val="00AB0D65"/>
    <w:rsid w:val="00AB435A"/>
    <w:rsid w:val="00AB627E"/>
    <w:rsid w:val="00AC5E57"/>
    <w:rsid w:val="00AE66C1"/>
    <w:rsid w:val="00B215F7"/>
    <w:rsid w:val="00B42925"/>
    <w:rsid w:val="00BC1DCD"/>
    <w:rsid w:val="00BE52DF"/>
    <w:rsid w:val="00C203EC"/>
    <w:rsid w:val="00C254FA"/>
    <w:rsid w:val="00C47E97"/>
    <w:rsid w:val="00C615DD"/>
    <w:rsid w:val="00C879F8"/>
    <w:rsid w:val="00CA32C7"/>
    <w:rsid w:val="00D32F4F"/>
    <w:rsid w:val="00D81666"/>
    <w:rsid w:val="00DB7586"/>
    <w:rsid w:val="00DF05AB"/>
    <w:rsid w:val="00E3419F"/>
    <w:rsid w:val="00E408CA"/>
    <w:rsid w:val="00E50E57"/>
    <w:rsid w:val="00E658B5"/>
    <w:rsid w:val="00EC28D7"/>
    <w:rsid w:val="00EC5415"/>
    <w:rsid w:val="00F32D67"/>
    <w:rsid w:val="00F60136"/>
    <w:rsid w:val="00FA2571"/>
    <w:rsid w:val="00FE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2024-06-25T04:53:00Z</cp:lastPrinted>
  <dcterms:created xsi:type="dcterms:W3CDTF">2024-11-01T06:38:00Z</dcterms:created>
  <dcterms:modified xsi:type="dcterms:W3CDTF">2024-11-02T13:06:00Z</dcterms:modified>
</cp:coreProperties>
</file>